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57" w:rsidRDefault="00DB3657" w:rsidP="00DB3657">
      <w:pPr>
        <w:pStyle w:val="Titre"/>
        <w:rPr>
          <w:rFonts w:ascii="Arial" w:eastAsia="Times New Roman" w:hAnsi="Arial" w:cs="Arial"/>
          <w:color w:val="002060"/>
          <w:u w:val="single"/>
          <w:lang w:eastAsia="fr-BE"/>
        </w:rPr>
      </w:pPr>
      <w:r w:rsidRPr="00495B40">
        <w:rPr>
          <w:rFonts w:ascii="Arial" w:eastAsia="Times New Roman" w:hAnsi="Arial" w:cs="Arial"/>
          <w:color w:val="002060"/>
          <w:u w:val="single"/>
          <w:lang w:eastAsia="fr-BE"/>
        </w:rPr>
        <w:t>Comment sécuriser son site ?</w:t>
      </w:r>
    </w:p>
    <w:p w:rsidR="00495B40" w:rsidRPr="00495B40" w:rsidRDefault="00495B40" w:rsidP="00495B40">
      <w:pPr>
        <w:rPr>
          <w:lang w:eastAsia="fr-BE"/>
        </w:rPr>
      </w:pPr>
      <w:bookmarkStart w:id="0" w:name="_GoBack"/>
      <w:bookmarkEnd w:id="0"/>
    </w:p>
    <w:p w:rsidR="00DB3657" w:rsidRPr="00DB3657" w:rsidRDefault="00DB3657" w:rsidP="00DB36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Alors là, c’est la bonne question. La majorité d’entre vous devront passer par un professionnel, votre agence web par exemple. Les bricolo, comme moi, vont pouvoir le faire eux-mêmes. Il m’a fallu 3-4 heures pour le faire, c’est la sauvegarde totale qui m’a pris le plus de temps (je me suis planté).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br/>
        <w:t>Mon site tourne grâce à WordPress, un gestionnaire de contenu de référence.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br/>
        <w:t>La première chose à </w:t>
      </w: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avoir est un certificat SSL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, la clef de cryptage qui va sécuriser les échanges. Mon site est hébergé sur un serveur mutualisé OVH (quelques dizaines d’euros par an) et OVH offre un certificat à tous ses clients. En fait ce n’est pas eux qui offrent, ils mettent à disposition, c’est </w:t>
      </w: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Let’s Encrypt qui offre ce certificat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. Où que vous soyez, vous devriez pouvoir bénéficier de ce certificat gratuit.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br/>
        <w:t>Attention, passer en https, </w:t>
      </w: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c’est comme si vous changiez de nom de domaine, il y a des précautions à prendre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, notamment en terme de référencement et de navigabilité, il faut rediriger les adresses (en gros, c’est comme quand vous déménagez, vous indiquez à la poste votre nouvelle adresse pour qu’ils fassent suivre le courrier. Il faut faire de même et indiquer les nouvelles adresses (nouveau nom de domaine) pour faire suivre les visiteurs…).</w:t>
      </w:r>
    </w:p>
    <w:p w:rsidR="00DB3657" w:rsidRPr="00DB3657" w:rsidRDefault="00DB3657" w:rsidP="00DB365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83838"/>
          <w:sz w:val="21"/>
          <w:szCs w:val="21"/>
          <w:lang w:eastAsia="fr-BE"/>
        </w:rPr>
      </w:pPr>
      <w:r w:rsidRPr="00495B40">
        <w:rPr>
          <w:rFonts w:ascii="Arial" w:eastAsia="Times New Roman" w:hAnsi="Arial" w:cs="Arial"/>
          <w:noProof/>
          <w:color w:val="383838"/>
          <w:sz w:val="21"/>
          <w:szCs w:val="21"/>
          <w:lang w:eastAsia="fr-BE"/>
        </w:rPr>
        <w:drawing>
          <wp:inline distT="0" distB="0" distL="0" distR="0">
            <wp:extent cx="6667500" cy="238125"/>
            <wp:effectExtent l="0" t="0" r="0" b="9525"/>
            <wp:docPr id="2" name="Image 2" descr="https://www.artiref.com/wp-content/uploads/2013/03/divider-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tiref.com/wp-content/uploads/2013/03/divider-7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657" w:rsidRPr="00DB3657" w:rsidRDefault="00DB3657" w:rsidP="00DB36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Ensuite, voilà ma procédure, que j’ai écrite en glanant des infos à droite et à gauche.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br/>
        <w:t>Elle est adaptée pour mon site sous WordPress et sous OVH.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Sauvegarder la base de données SQL</w:t>
      </w: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 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en passant par phpmyadmin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Sauvegarder les fichiers du site</w:t>
      </w: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 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en passant par un client FTP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En profiter pour </w:t>
      </w: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mettre à jour WordPress</w:t>
      </w: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 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dans sa dernière version. Faire de même avec les extensions et toutes les mises à jour disponibles.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Activer Https dans l’interface OVH</w:t>
      </w: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 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(à priori pas besoin, c’est activé par défaut)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Rediriger tout le trafic</w:t>
      </w: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 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de http vers https en l’indiquant dans le fichier .htaccess (par ftp)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Modifier toutes les redirections existantes</w:t>
      </w: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 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pour les faire pointer vers https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Modifier l’URL du site et de la racine</w:t>
      </w: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 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dans les paramètres WordPress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Modifier tous les liens internes</w:t>
      </w: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 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http://www.artiref par https://www.artiref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Modifier Google Analytics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Modifier Google Search Console</w:t>
      </w: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 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(anciennement Google Webmaster Tools)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Vérifier Robots.txt et sitemap.xml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Vérifier que l’admin WordPress est bien en https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Vérifier les plug-in et les extensions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0000FF"/>
          <w:sz w:val="20"/>
          <w:szCs w:val="20"/>
          <w:bdr w:val="none" w:sz="0" w:space="0" w:color="auto" w:frame="1"/>
          <w:lang w:eastAsia="fr-BE"/>
        </w:rPr>
        <w:t>Modifier les liens externes « puissants »</w:t>
      </w: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 </w:t>
      </w: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pointant vers mon site (Facebook, Twitter, Scoop.it, LinkedIn, quelques footer à droite et à gauche)</w:t>
      </w:r>
    </w:p>
    <w:p w:rsidR="00DB3657" w:rsidRPr="00DB3657" w:rsidRDefault="00DB3657" w:rsidP="00DB3657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Vérifier que l’intégralité du site est sécurisée</w:t>
      </w:r>
    </w:p>
    <w:p w:rsidR="00DB3657" w:rsidRPr="00DB3657" w:rsidRDefault="00DB3657" w:rsidP="00DB36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Voici ma ligne de code pour la redirection totale vers https</w:t>
      </w:r>
    </w:p>
    <w:p w:rsidR="00DB3657" w:rsidRPr="00DB3657" w:rsidRDefault="00DB3657" w:rsidP="00DB3657">
      <w:pPr>
        <w:pBdr>
          <w:left w:val="single" w:sz="12" w:space="8" w:color="D9D9D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 w:line="240" w:lineRule="auto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fr-BE"/>
        </w:rPr>
      </w:pP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t>RewriteEngine OnRewriteCond %{SERVER_PORT} 80 RewriteRule .* https://%{HTTP_HOST}%{REQUEST_URI} [R=301,L]</w:t>
      </w:r>
    </w:p>
    <w:p w:rsidR="00DB3657" w:rsidRPr="00DB3657" w:rsidRDefault="00DB3657" w:rsidP="00DB36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BE"/>
        </w:rPr>
      </w:pPr>
      <w:r w:rsidRPr="00DB3657">
        <w:rPr>
          <w:rFonts w:ascii="Arial" w:eastAsia="Times New Roman" w:hAnsi="Arial" w:cs="Arial"/>
          <w:color w:val="383838"/>
          <w:sz w:val="20"/>
          <w:szCs w:val="20"/>
          <w:shd w:val="clear" w:color="auto" w:fill="FFFFFF"/>
          <w:lang w:eastAsia="fr-BE"/>
        </w:rPr>
        <w:t>J’avais déjà des redirections pour gérer avec www et sans www.</w:t>
      </w:r>
    </w:p>
    <w:p w:rsidR="00DB3657" w:rsidRPr="00DB3657" w:rsidRDefault="00DB3657" w:rsidP="00DB365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b/>
          <w:bCs/>
          <w:color w:val="383838"/>
          <w:sz w:val="20"/>
          <w:szCs w:val="20"/>
          <w:bdr w:val="none" w:sz="0" w:space="0" w:color="auto" w:frame="1"/>
          <w:lang w:eastAsia="fr-BE"/>
        </w:rPr>
        <w:t>Voici les requêtes SQL effectuées pour modifier tous les liens internes</w:t>
      </w:r>
    </w:p>
    <w:p w:rsidR="00DB3657" w:rsidRPr="00DB3657" w:rsidRDefault="00DB3657" w:rsidP="00DB3657">
      <w:pPr>
        <w:pBdr>
          <w:left w:val="single" w:sz="12" w:space="8" w:color="D9D9D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fr-BE"/>
        </w:rPr>
      </w:pP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t># Changer l’URL du site</w:t>
      </w: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br/>
        <w:t>UPDATE wp_options</w:t>
      </w: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br/>
        <w:t>SET option_value = replace(option_value, ‘http://www.artiref.com’, ‘https://www.artiref.com’)</w:t>
      </w: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br/>
        <w:t>WHERE option_name = ‘home’ OR option_name = ‘siteurl’;</w:t>
      </w:r>
    </w:p>
    <w:p w:rsidR="00DB3657" w:rsidRPr="00DB3657" w:rsidRDefault="00DB3657" w:rsidP="00DB3657">
      <w:pPr>
        <w:pBdr>
          <w:left w:val="single" w:sz="12" w:space="8" w:color="D9D9D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fr-BE"/>
        </w:rPr>
      </w:pPr>
    </w:p>
    <w:p w:rsidR="00DB3657" w:rsidRPr="00DB3657" w:rsidRDefault="00DB3657" w:rsidP="00DB3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fr-BE"/>
        </w:rPr>
      </w:pP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t># Changer l’URL des GUID</w:t>
      </w: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br/>
        <w:t>UPDATE wp_posts</w:t>
      </w: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br/>
        <w:t>SET guid = REPLACE (guid, ‘http://www.artiref.com’, ‘https://www.artiref.com’);</w:t>
      </w:r>
    </w:p>
    <w:p w:rsidR="00DB3657" w:rsidRPr="00DB3657" w:rsidRDefault="00DB3657" w:rsidP="00DB3657">
      <w:pPr>
        <w:pBdr>
          <w:left w:val="single" w:sz="12" w:space="8" w:color="D9D9D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fr-BE"/>
        </w:rPr>
      </w:pPr>
    </w:p>
    <w:p w:rsidR="00DB3657" w:rsidRPr="00DB3657" w:rsidRDefault="00DB3657" w:rsidP="00DB3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fr-BE"/>
        </w:rPr>
      </w:pP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t># Changer l’URL des médias dans les articles et pages</w:t>
      </w: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br/>
        <w:t>UPDATE wp_posts</w:t>
      </w: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br/>
        <w:t>SET post_content = REPLACE (post_content, ‘http://www.artiref.com’, ‘https://www.artiref.com’);</w:t>
      </w:r>
    </w:p>
    <w:p w:rsidR="00DB3657" w:rsidRPr="00DB3657" w:rsidRDefault="00DB3657" w:rsidP="00DB3657">
      <w:pPr>
        <w:pBdr>
          <w:left w:val="single" w:sz="12" w:space="8" w:color="D9D9D9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fr-BE"/>
        </w:rPr>
      </w:pPr>
    </w:p>
    <w:p w:rsidR="00DB3657" w:rsidRPr="00DB3657" w:rsidRDefault="00DB3657" w:rsidP="00DB36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20"/>
          <w:szCs w:val="20"/>
          <w:lang w:eastAsia="fr-BE"/>
        </w:rPr>
      </w:pP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t># Changer l’URL des données meta</w:t>
      </w: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br/>
        <w:t>UPDATE wp_postmeta</w:t>
      </w:r>
      <w:r w:rsidRPr="00DB3657">
        <w:rPr>
          <w:rFonts w:ascii="Arial" w:eastAsia="Times New Roman" w:hAnsi="Arial" w:cs="Arial"/>
          <w:color w:val="888888"/>
          <w:sz w:val="20"/>
          <w:szCs w:val="20"/>
          <w:lang w:eastAsia="fr-BE"/>
        </w:rPr>
        <w:br/>
        <w:t>SET meta_value = REPLACE (meta_value, ‘http://www.artiref.com’,’https://www.artiref.com’);</w:t>
      </w:r>
    </w:p>
    <w:p w:rsidR="00DB3657" w:rsidRPr="00DB3657" w:rsidRDefault="00DB3657" w:rsidP="00DB365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495B40">
        <w:rPr>
          <w:rFonts w:ascii="Arial" w:eastAsia="Times New Roman" w:hAnsi="Arial" w:cs="Arial"/>
          <w:noProof/>
          <w:color w:val="383838"/>
          <w:sz w:val="20"/>
          <w:szCs w:val="20"/>
          <w:lang w:eastAsia="fr-BE"/>
        </w:rPr>
        <w:drawing>
          <wp:inline distT="0" distB="0" distL="0" distR="0">
            <wp:extent cx="6667500" cy="238125"/>
            <wp:effectExtent l="0" t="0" r="0" b="9525"/>
            <wp:docPr id="1" name="Image 1" descr="https://www.artiref.com/wp-content/uploads/2013/03/divider-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rtiref.com/wp-content/uploads/2013/03/divider-7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657" w:rsidRPr="00DB3657" w:rsidRDefault="00DB3657" w:rsidP="00DB3657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83838"/>
          <w:sz w:val="20"/>
          <w:szCs w:val="20"/>
          <w:lang w:eastAsia="fr-BE"/>
        </w:rPr>
      </w:pPr>
      <w:r w:rsidRPr="00DB3657">
        <w:rPr>
          <w:rFonts w:ascii="Arial" w:eastAsia="Times New Roman" w:hAnsi="Arial" w:cs="Arial"/>
          <w:color w:val="383838"/>
          <w:sz w:val="20"/>
          <w:szCs w:val="20"/>
          <w:lang w:eastAsia="fr-BE"/>
        </w:rPr>
        <w:t>Voilà, votre site est sécurisé, il apparaitra comme tel d’ici quelques jours dans les pages de résultats de Google et immédiatement sur votre navigateur.</w:t>
      </w:r>
    </w:p>
    <w:p w:rsidR="00DB3657" w:rsidRPr="00495B40" w:rsidRDefault="00DB3657" w:rsidP="00DB3657">
      <w:pPr>
        <w:pStyle w:val="Titre"/>
        <w:rPr>
          <w:rFonts w:ascii="Arial" w:hAnsi="Arial" w:cs="Arial"/>
        </w:rPr>
      </w:pPr>
    </w:p>
    <w:p w:rsidR="00DB3657" w:rsidRPr="00495B40" w:rsidRDefault="00DB3657" w:rsidP="00DB3657">
      <w:pPr>
        <w:pStyle w:val="Titre"/>
        <w:rPr>
          <w:rFonts w:ascii="Arial" w:hAnsi="Arial" w:cs="Arial"/>
        </w:rPr>
      </w:pPr>
    </w:p>
    <w:p w:rsidR="00DB3657" w:rsidRPr="00495B40" w:rsidRDefault="00DB3657" w:rsidP="00DB3657">
      <w:pPr>
        <w:pStyle w:val="Titre"/>
        <w:rPr>
          <w:rFonts w:ascii="Arial" w:hAnsi="Arial" w:cs="Arial"/>
          <w:color w:val="002060"/>
          <w:u w:val="single"/>
        </w:rPr>
      </w:pPr>
      <w:r w:rsidRPr="00495B40">
        <w:rPr>
          <w:rFonts w:ascii="Arial" w:hAnsi="Arial" w:cs="Arial"/>
          <w:color w:val="002060"/>
          <w:u w:val="single"/>
        </w:rPr>
        <w:t>Passage en https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Pour un site sous WordPress, Hébergé chez OVH (mutualisé)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1. □ Sauvegarde base de données SQL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2. □  Mettre à jour WordPress et les extensions et thème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3. □ Sauvegarde des fichiers du serveur (ftp)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4. □ Activer https dans interface hébergement OVH (a priori pas besoin)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5. □ Rediriger le trafic http vers https - fichier .htaccess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6. □  Modifier les redirections htaccess pour pointer vers https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7. □  Modifier la racine du site dans paramètres de WordPress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8. □  Modifier tous les liens internes vers https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9. □  Modifier Google Analytics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10. □  Modifier Google Webmaster Tool (Search Console)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11. □ Vérifier robots.txt et sitemap.xml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12. □ Vérifier que l'admin est bien en https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13. □  Modifier les liens pointant vers votre ancien domaine</w:t>
      </w:r>
    </w:p>
    <w:p w:rsidR="00DB3657" w:rsidRPr="00495B40" w:rsidRDefault="00DB3657" w:rsidP="00DB3657">
      <w:pPr>
        <w:ind w:left="708"/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a. Facebook</w:t>
      </w:r>
    </w:p>
    <w:p w:rsidR="00DB3657" w:rsidRPr="00495B40" w:rsidRDefault="00DB3657" w:rsidP="00DB3657">
      <w:pPr>
        <w:ind w:left="708"/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b. Linkedin</w:t>
      </w:r>
    </w:p>
    <w:p w:rsidR="00DB3657" w:rsidRPr="00495B40" w:rsidRDefault="00DB3657" w:rsidP="00DB3657">
      <w:pPr>
        <w:ind w:left="708"/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c. Tracer ces liens grâce à A Href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14. □ Vérifier les plug-in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15. □  …..</w:t>
      </w:r>
    </w:p>
    <w:p w:rsidR="00DB3657" w:rsidRPr="00495B40" w:rsidRDefault="00DB3657" w:rsidP="00DB3657">
      <w:pPr>
        <w:rPr>
          <w:rFonts w:ascii="Arial" w:eastAsiaTheme="majorEastAsia" w:hAnsi="Arial" w:cs="Arial"/>
          <w:spacing w:val="-10"/>
          <w:kern w:val="28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16. □  …..</w:t>
      </w:r>
    </w:p>
    <w:p w:rsidR="00395CE6" w:rsidRPr="00495B40" w:rsidRDefault="00DB3657" w:rsidP="00DB3657">
      <w:pPr>
        <w:rPr>
          <w:rFonts w:ascii="Arial" w:hAnsi="Arial" w:cs="Arial"/>
          <w:sz w:val="20"/>
          <w:szCs w:val="20"/>
        </w:rPr>
      </w:pPr>
      <w:r w:rsidRPr="00495B40">
        <w:rPr>
          <w:rFonts w:ascii="Arial" w:eastAsiaTheme="majorEastAsia" w:hAnsi="Arial" w:cs="Arial"/>
          <w:spacing w:val="-10"/>
          <w:kern w:val="28"/>
          <w:sz w:val="20"/>
          <w:szCs w:val="20"/>
        </w:rPr>
        <w:t>17. □  Boire une bonne bière bien fraîche</w:t>
      </w:r>
    </w:p>
    <w:sectPr w:rsidR="00395CE6" w:rsidRPr="00495B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A5B" w:rsidRDefault="003A0A5B" w:rsidP="00495B40">
      <w:pPr>
        <w:spacing w:after="0" w:line="240" w:lineRule="auto"/>
      </w:pPr>
      <w:r>
        <w:separator/>
      </w:r>
    </w:p>
  </w:endnote>
  <w:endnote w:type="continuationSeparator" w:id="0">
    <w:p w:rsidR="003A0A5B" w:rsidRDefault="003A0A5B" w:rsidP="0049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9430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95B40" w:rsidRDefault="00495B40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5B40" w:rsidRDefault="00495B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A5B" w:rsidRDefault="003A0A5B" w:rsidP="00495B40">
      <w:pPr>
        <w:spacing w:after="0" w:line="240" w:lineRule="auto"/>
      </w:pPr>
      <w:r>
        <w:separator/>
      </w:r>
    </w:p>
  </w:footnote>
  <w:footnote w:type="continuationSeparator" w:id="0">
    <w:p w:rsidR="003A0A5B" w:rsidRDefault="003A0A5B" w:rsidP="0049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513"/>
    <w:multiLevelType w:val="multilevel"/>
    <w:tmpl w:val="B7A2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7"/>
    <w:rsid w:val="0016735B"/>
    <w:rsid w:val="003A0A5B"/>
    <w:rsid w:val="00495B40"/>
    <w:rsid w:val="00610AFE"/>
    <w:rsid w:val="00D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8F3BC-331A-4069-BD97-D3EE946F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B3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B36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DB3657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DB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DB3657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B3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B3657"/>
    <w:rPr>
      <w:rFonts w:ascii="Courier New" w:eastAsia="Times New Roman" w:hAnsi="Courier New" w:cs="Courier New"/>
      <w:sz w:val="20"/>
      <w:szCs w:val="20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495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5B40"/>
  </w:style>
  <w:style w:type="paragraph" w:styleId="Pieddepage">
    <w:name w:val="footer"/>
    <w:basedOn w:val="Normal"/>
    <w:link w:val="PieddepageCar"/>
    <w:uiPriority w:val="99"/>
    <w:unhideWhenUsed/>
    <w:rsid w:val="00495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5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2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Hanuise</dc:creator>
  <cp:keywords/>
  <dc:description/>
  <cp:lastModifiedBy>Herve Hanuise</cp:lastModifiedBy>
  <cp:revision>1</cp:revision>
  <dcterms:created xsi:type="dcterms:W3CDTF">2018-11-26T16:00:00Z</dcterms:created>
  <dcterms:modified xsi:type="dcterms:W3CDTF">2018-11-26T16:13:00Z</dcterms:modified>
</cp:coreProperties>
</file>